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18" w:type="pct"/>
        <w:tblLook w:val="04A0" w:firstRow="1" w:lastRow="0" w:firstColumn="1" w:lastColumn="0" w:noHBand="0" w:noVBand="1"/>
      </w:tblPr>
      <w:tblGrid>
        <w:gridCol w:w="3190"/>
        <w:gridCol w:w="1536"/>
        <w:gridCol w:w="1654"/>
        <w:gridCol w:w="3190"/>
        <w:gridCol w:w="227"/>
      </w:tblGrid>
      <w:tr w:rsidR="003C3A84" w:rsidRPr="00C63A2C" w:rsidTr="00FB57F5">
        <w:trPr>
          <w:trHeight w:val="878"/>
        </w:trPr>
        <w:tc>
          <w:tcPr>
            <w:tcW w:w="5000" w:type="pct"/>
            <w:gridSpan w:val="5"/>
            <w:shd w:val="clear" w:color="auto" w:fill="auto"/>
          </w:tcPr>
          <w:p w:rsidR="003C3A84" w:rsidRPr="00C63A2C" w:rsidRDefault="003C3A84" w:rsidP="00D4145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63A2C">
              <w:rPr>
                <w:rFonts w:ascii="Calibri" w:eastAsia="Calibri" w:hAnsi="Calibri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5E6417B4" wp14:editId="40EE4665">
                  <wp:extent cx="818515" cy="829310"/>
                  <wp:effectExtent l="0" t="0" r="635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8515" cy="8293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3A84" w:rsidRPr="00C63A2C" w:rsidTr="00FB57F5">
        <w:trPr>
          <w:trHeight w:val="459"/>
        </w:trPr>
        <w:tc>
          <w:tcPr>
            <w:tcW w:w="241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C3A84" w:rsidRPr="00C63A2C" w:rsidRDefault="003C3A84" w:rsidP="00D4145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63A2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«ВУКТЫЛ»</w:t>
            </w:r>
          </w:p>
          <w:p w:rsidR="003C3A84" w:rsidRPr="00C63A2C" w:rsidRDefault="003C3A84" w:rsidP="00D41452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C63A2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КАР КЫТШСА ВИДЗÖДАН-АРТАЛАН ПАЛАТА</w:t>
            </w:r>
          </w:p>
        </w:tc>
        <w:tc>
          <w:tcPr>
            <w:tcW w:w="2588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C3A84" w:rsidRPr="00C63A2C" w:rsidRDefault="003C3A84" w:rsidP="00D4145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63A2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КОНТРОЛЬНО-СЧЁТНАЯ  ПАЛАТА</w:t>
            </w:r>
          </w:p>
          <w:p w:rsidR="003C3A84" w:rsidRPr="00C63A2C" w:rsidRDefault="003C3A84" w:rsidP="00D41452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C63A2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ГОРОДСКОГО ОКРУГА «ВУКТЫЛ»</w:t>
            </w:r>
          </w:p>
        </w:tc>
      </w:tr>
      <w:tr w:rsidR="003C3A84" w:rsidRPr="00C63A2C" w:rsidTr="00FB57F5">
        <w:trPr>
          <w:trHeight w:val="360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C3A84" w:rsidRPr="00C63A2C" w:rsidRDefault="003C3A84" w:rsidP="00D41452">
            <w:pPr>
              <w:spacing w:after="0" w:line="240" w:lineRule="auto"/>
              <w:ind w:left="-142" w:firstLine="34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63A2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169570, Республика Коми,  г. Вуктыл, ул. Комсомольская, д.14, тел. 8 (82146) 23-2-43</w:t>
            </w:r>
          </w:p>
          <w:p w:rsidR="003C3A84" w:rsidRPr="00C63A2C" w:rsidRDefault="003C3A84" w:rsidP="00D41452">
            <w:pPr>
              <w:spacing w:after="0" w:line="240" w:lineRule="auto"/>
              <w:ind w:left="-142" w:firstLine="34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FB57F5" w:rsidRPr="00F22438" w:rsidTr="00FB57F5">
        <w:tblPrEx>
          <w:tblLook w:val="0000" w:firstRow="0" w:lastRow="0" w:firstColumn="0" w:lastColumn="0" w:noHBand="0" w:noVBand="0"/>
        </w:tblPrEx>
        <w:trPr>
          <w:gridAfter w:val="1"/>
          <w:wAfter w:w="116" w:type="pct"/>
        </w:trPr>
        <w:tc>
          <w:tcPr>
            <w:tcW w:w="1628" w:type="pct"/>
          </w:tcPr>
          <w:p w:rsidR="00FB57F5" w:rsidRDefault="00FB57F5" w:rsidP="00815FE4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7F5" w:rsidRPr="00F22438" w:rsidRDefault="00FB57F5" w:rsidP="00CD20BA">
            <w:pPr>
              <w:widowControl w:val="0"/>
              <w:tabs>
                <w:tab w:val="left" w:pos="223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D2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D2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декабря</w:t>
            </w:r>
            <w:r w:rsidRPr="00F22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F22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628" w:type="pct"/>
            <w:gridSpan w:val="2"/>
          </w:tcPr>
          <w:p w:rsidR="00FB57F5" w:rsidRPr="00F22438" w:rsidRDefault="00FB57F5" w:rsidP="00815FE4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8" w:type="pct"/>
          </w:tcPr>
          <w:p w:rsidR="00FB57F5" w:rsidRDefault="00FB57F5" w:rsidP="00815FE4">
            <w:pPr>
              <w:widowControl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7F5" w:rsidRPr="00F22438" w:rsidRDefault="00FB57F5" w:rsidP="00CD20BA">
            <w:pPr>
              <w:widowControl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2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CD2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</w:tbl>
    <w:p w:rsidR="003C3A84" w:rsidRPr="00FD6A90" w:rsidRDefault="003C3A84" w:rsidP="00BE0C2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A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ЗАКЛЮЧЕНИЕ</w:t>
      </w:r>
    </w:p>
    <w:p w:rsidR="003C3A84" w:rsidRPr="00FD6A90" w:rsidRDefault="003C3A84" w:rsidP="00BE0C2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A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проект </w:t>
      </w:r>
      <w:hyperlink r:id="rId10" w:history="1">
        <w:r w:rsidR="00CD20BA" w:rsidRPr="00FD6A90">
          <w:rPr>
            <w:rFonts w:ascii="Times New Roman" w:hAnsi="Times New Roman" w:cs="Times New Roman"/>
            <w:b/>
            <w:sz w:val="24"/>
            <w:szCs w:val="24"/>
          </w:rPr>
          <w:t>решени</w:t>
        </w:r>
        <w:r w:rsidR="00CD20BA" w:rsidRPr="00FD6A90">
          <w:rPr>
            <w:rFonts w:ascii="Times New Roman" w:hAnsi="Times New Roman" w:cs="Times New Roman"/>
            <w:b/>
            <w:sz w:val="24"/>
            <w:szCs w:val="24"/>
          </w:rPr>
          <w:t>я</w:t>
        </w:r>
      </w:hyperlink>
      <w:r w:rsidR="00CD20BA" w:rsidRPr="00FD6A90">
        <w:rPr>
          <w:rFonts w:ascii="Times New Roman" w:hAnsi="Times New Roman" w:cs="Times New Roman"/>
          <w:b/>
          <w:sz w:val="24"/>
          <w:szCs w:val="24"/>
        </w:rPr>
        <w:t xml:space="preserve"> Совета </w:t>
      </w:r>
      <w:r w:rsidR="00813937">
        <w:rPr>
          <w:rFonts w:ascii="Times New Roman" w:hAnsi="Times New Roman" w:cs="Times New Roman"/>
          <w:b/>
          <w:sz w:val="24"/>
          <w:szCs w:val="24"/>
        </w:rPr>
        <w:t>ГО</w:t>
      </w:r>
      <w:r w:rsidR="00CD20BA" w:rsidRPr="00FD6A90">
        <w:rPr>
          <w:rFonts w:ascii="Times New Roman" w:hAnsi="Times New Roman" w:cs="Times New Roman"/>
          <w:b/>
          <w:sz w:val="24"/>
          <w:szCs w:val="24"/>
        </w:rPr>
        <w:t xml:space="preserve"> «Вуктыл»  </w:t>
      </w:r>
      <w:r w:rsidR="00524398">
        <w:rPr>
          <w:rFonts w:ascii="Times New Roman" w:hAnsi="Times New Roman" w:cs="Times New Roman"/>
          <w:b/>
          <w:sz w:val="24"/>
          <w:szCs w:val="24"/>
        </w:rPr>
        <w:t xml:space="preserve">«О  внесении изменений в решение Совета ГО «Вуктыл» </w:t>
      </w:r>
      <w:r w:rsidR="00CD20BA" w:rsidRPr="00FD6A90">
        <w:rPr>
          <w:rFonts w:ascii="Times New Roman" w:hAnsi="Times New Roman" w:cs="Times New Roman"/>
          <w:b/>
          <w:sz w:val="24"/>
          <w:szCs w:val="24"/>
        </w:rPr>
        <w:t>от 07</w:t>
      </w:r>
      <w:r w:rsidR="00524398">
        <w:rPr>
          <w:rFonts w:ascii="Times New Roman" w:hAnsi="Times New Roman" w:cs="Times New Roman"/>
          <w:b/>
          <w:sz w:val="24"/>
          <w:szCs w:val="24"/>
        </w:rPr>
        <w:t>.06.</w:t>
      </w:r>
      <w:r w:rsidR="00CD20BA" w:rsidRPr="00FD6A90">
        <w:rPr>
          <w:rFonts w:ascii="Times New Roman" w:hAnsi="Times New Roman" w:cs="Times New Roman"/>
          <w:b/>
          <w:sz w:val="24"/>
          <w:szCs w:val="24"/>
        </w:rPr>
        <w:t>2016 №74 «Об утверждении Положения о бюджетном процессе в муниципальном образовании городского округа «Вуктыл»</w:t>
      </w:r>
    </w:p>
    <w:p w:rsidR="003C3A84" w:rsidRPr="00FD6A90" w:rsidRDefault="003C3A84" w:rsidP="003C3A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2503B8" w:rsidRPr="00FD6A90" w:rsidRDefault="002503B8" w:rsidP="002503B8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A90">
        <w:rPr>
          <w:rFonts w:ascii="Times New Roman" w:hAnsi="Times New Roman" w:cs="Times New Roman"/>
          <w:sz w:val="24"/>
          <w:szCs w:val="24"/>
        </w:rPr>
        <w:t>Настоящее заключение подготовлено в соответствии п.3 раздела 10 Положения о Контрольно-счетной палате ГО «Вуктыл», утвержденного решением Совета ГО «Вуктыл» от 19.04.2016 №31.</w:t>
      </w:r>
    </w:p>
    <w:p w:rsidR="003C3A84" w:rsidRPr="00FD6A90" w:rsidRDefault="003C3A84" w:rsidP="002503B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Представленный на экспертизу проект </w:t>
      </w:r>
      <w:hyperlink r:id="rId11" w:history="1">
        <w:r w:rsidR="00524398" w:rsidRPr="00FD6A90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="00524398" w:rsidRPr="00FD6A90">
        <w:rPr>
          <w:rFonts w:ascii="Times New Roman" w:hAnsi="Times New Roman" w:cs="Times New Roman"/>
          <w:sz w:val="24"/>
          <w:szCs w:val="24"/>
        </w:rPr>
        <w:t xml:space="preserve"> Совета ГО «Вуктыл» </w:t>
      </w:r>
      <w:r w:rsidR="00524398" w:rsidRPr="00524398">
        <w:rPr>
          <w:rFonts w:ascii="Times New Roman" w:hAnsi="Times New Roman" w:cs="Times New Roman"/>
          <w:sz w:val="24"/>
          <w:szCs w:val="24"/>
        </w:rPr>
        <w:t xml:space="preserve">«О  внесении изменений в решение Совета ГО «Вуктыл» </w:t>
      </w:r>
      <w:r w:rsidR="00CD20BA" w:rsidRPr="00FD6A90">
        <w:rPr>
          <w:rFonts w:ascii="Times New Roman" w:hAnsi="Times New Roman" w:cs="Times New Roman"/>
          <w:sz w:val="24"/>
          <w:szCs w:val="24"/>
        </w:rPr>
        <w:t>от 07</w:t>
      </w:r>
      <w:r w:rsidR="0029140D" w:rsidRPr="00FD6A90">
        <w:rPr>
          <w:rFonts w:ascii="Times New Roman" w:hAnsi="Times New Roman" w:cs="Times New Roman"/>
          <w:sz w:val="24"/>
          <w:szCs w:val="24"/>
        </w:rPr>
        <w:t>.06.</w:t>
      </w:r>
      <w:r w:rsidR="00CD20BA" w:rsidRPr="00FD6A90">
        <w:rPr>
          <w:rFonts w:ascii="Times New Roman" w:hAnsi="Times New Roman" w:cs="Times New Roman"/>
          <w:sz w:val="24"/>
          <w:szCs w:val="24"/>
        </w:rPr>
        <w:t>2016 №74 «Об утверждении Положения о бюджетном процессе в муниципальном образовании городского округа «Вуктыл»</w:t>
      </w:r>
      <w:r w:rsidR="002503B8" w:rsidRPr="00FD6A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D6A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подготовлен </w:t>
      </w:r>
      <w:r w:rsidR="00CD20BA" w:rsidRPr="00FD6A90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Финансовым управлением</w:t>
      </w:r>
      <w:r w:rsidRPr="00FD6A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ГО «Вуктыл» и направлен </w:t>
      </w:r>
      <w:r w:rsidR="00CD20BA" w:rsidRPr="00FD6A9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Совет</w:t>
      </w:r>
      <w:r w:rsidRPr="00FD6A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 «Вуктыл»</w:t>
      </w:r>
      <w:r w:rsidR="00666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принятия со</w:t>
      </w:r>
      <w:bookmarkStart w:id="0" w:name="_GoBack"/>
      <w:bookmarkEnd w:id="0"/>
      <w:r w:rsidR="00666E0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ответствующего решения</w:t>
      </w:r>
      <w:r w:rsidRPr="00FD6A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C3A84" w:rsidRPr="00FD6A90" w:rsidRDefault="003C3A84" w:rsidP="005E6D6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A90">
        <w:rPr>
          <w:rFonts w:ascii="Times New Roman" w:eastAsia="Times New Roman" w:hAnsi="Times New Roman" w:cs="Times New Roman"/>
          <w:sz w:val="24"/>
          <w:szCs w:val="24"/>
        </w:rPr>
        <w:t>По результатам рассмотрения вышеназванного проекта с учетом содержания его положений отмечено следующее</w:t>
      </w:r>
      <w:r w:rsidR="00697F59" w:rsidRPr="00FD6A9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7C6F" w:rsidRPr="00F00C93" w:rsidRDefault="005E6D6C" w:rsidP="005E6D6C">
      <w:pPr>
        <w:pStyle w:val="ConsPlusNormal"/>
        <w:ind w:firstLine="567"/>
        <w:jc w:val="both"/>
      </w:pPr>
      <w:proofErr w:type="gramStart"/>
      <w:r w:rsidRPr="00FD6A90">
        <w:rPr>
          <w:rFonts w:eastAsia="Times New Roman"/>
        </w:rPr>
        <w:t xml:space="preserve">Направленный к рассмотрению проект предлагает </w:t>
      </w:r>
      <w:r w:rsidR="007E589B" w:rsidRPr="00FD6A90">
        <w:rPr>
          <w:rFonts w:eastAsia="Times New Roman"/>
        </w:rPr>
        <w:t xml:space="preserve">привести </w:t>
      </w:r>
      <w:r w:rsidRPr="00FD6A90">
        <w:rPr>
          <w:rFonts w:eastAsia="Times New Roman"/>
        </w:rPr>
        <w:t>в</w:t>
      </w:r>
      <w:r w:rsidR="007E589B" w:rsidRPr="00FD6A90">
        <w:rPr>
          <w:rFonts w:eastAsia="Times New Roman"/>
        </w:rPr>
        <w:t xml:space="preserve"> соответствие</w:t>
      </w:r>
      <w:r w:rsidRPr="00FD6A90">
        <w:rPr>
          <w:rFonts w:eastAsia="Times New Roman"/>
        </w:rPr>
        <w:t xml:space="preserve"> </w:t>
      </w:r>
      <w:hyperlink r:id="rId12" w:history="1">
        <w:r w:rsidR="007E589B" w:rsidRPr="00FD6A90">
          <w:t>ст</w:t>
        </w:r>
        <w:r w:rsidR="007E589B" w:rsidRPr="00FD6A90">
          <w:t>.</w:t>
        </w:r>
        <w:r w:rsidR="007E589B" w:rsidRPr="00FD6A90">
          <w:t>7</w:t>
        </w:r>
      </w:hyperlink>
      <w:r w:rsidR="007E589B" w:rsidRPr="00FD6A90">
        <w:t>, п</w:t>
      </w:r>
      <w:r w:rsidR="007E589B" w:rsidRPr="00FD6A90">
        <w:t>.</w:t>
      </w:r>
      <w:r w:rsidR="007E589B" w:rsidRPr="00FD6A90">
        <w:t>9 ст</w:t>
      </w:r>
      <w:r w:rsidR="007E589B" w:rsidRPr="00FD6A90">
        <w:t>.</w:t>
      </w:r>
      <w:r w:rsidR="007E589B" w:rsidRPr="00FD6A90">
        <w:t xml:space="preserve">28 </w:t>
      </w:r>
      <w:r w:rsidR="007D5252" w:rsidRPr="00FD6A90">
        <w:t>Положения о бюджетном процессе в муниципальном образовании городского округа «Вуктыл»</w:t>
      </w:r>
      <w:r w:rsidR="007E589B" w:rsidRPr="00FD6A90">
        <w:t xml:space="preserve">, утвержденного решением Совета ГО «Вуктыл» </w:t>
      </w:r>
      <w:r w:rsidR="007E589B" w:rsidRPr="00FD6A90">
        <w:t>от 07</w:t>
      </w:r>
      <w:r w:rsidR="0029140D" w:rsidRPr="00FD6A90">
        <w:t>.06.</w:t>
      </w:r>
      <w:r w:rsidR="007E589B" w:rsidRPr="00FD6A90">
        <w:t>2016 №74</w:t>
      </w:r>
      <w:r w:rsidR="002167B2">
        <w:t>,</w:t>
      </w:r>
      <w:r w:rsidR="007E589B" w:rsidRPr="00FD6A90">
        <w:t xml:space="preserve"> </w:t>
      </w:r>
      <w:r w:rsidR="007D5252" w:rsidRPr="00FD6A90">
        <w:rPr>
          <w:rFonts w:eastAsia="Times New Roman"/>
        </w:rPr>
        <w:t xml:space="preserve">с вступившими в силу изменениями </w:t>
      </w:r>
      <w:r w:rsidR="007D5252" w:rsidRPr="00FD6A90">
        <w:t>Бюджетн</w:t>
      </w:r>
      <w:r w:rsidR="007D5252" w:rsidRPr="00FD6A90">
        <w:t xml:space="preserve">ого </w:t>
      </w:r>
      <w:r w:rsidR="007D5252" w:rsidRPr="00FD6A90">
        <w:t>кодекс</w:t>
      </w:r>
      <w:r w:rsidR="007D5252" w:rsidRPr="00FD6A90">
        <w:t>а</w:t>
      </w:r>
      <w:r w:rsidR="007D5252" w:rsidRPr="00FD6A90">
        <w:t xml:space="preserve"> Российской Федерации</w:t>
      </w:r>
      <w:r w:rsidR="007D5252" w:rsidRPr="00FD6A90">
        <w:t xml:space="preserve"> в рамках принятого </w:t>
      </w:r>
      <w:r w:rsidR="007D5252" w:rsidRPr="00FD6A90">
        <w:t>Федерального закона от 30.11.2016 №409-ФЗ «О внесении изменений в Бюджетный кодекс Российской Федерации и признании утратившими</w:t>
      </w:r>
      <w:proofErr w:type="gramEnd"/>
      <w:r w:rsidR="007D5252" w:rsidRPr="00FD6A90">
        <w:t xml:space="preserve"> силу отдельных положений законодательных актов Российской Федерации»</w:t>
      </w:r>
      <w:r w:rsidR="007D5252" w:rsidRPr="00FD6A90">
        <w:t xml:space="preserve"> в части </w:t>
      </w:r>
      <w:r w:rsidR="007D5252" w:rsidRPr="00FD6A90">
        <w:t>формирова</w:t>
      </w:r>
      <w:r w:rsidR="007D5252" w:rsidRPr="00FD6A90">
        <w:t xml:space="preserve">ния </w:t>
      </w:r>
      <w:r w:rsidR="007D5252" w:rsidRPr="00FD6A90">
        <w:t>и ве</w:t>
      </w:r>
      <w:r w:rsidR="007D5252" w:rsidRPr="00FD6A90">
        <w:t>дения</w:t>
      </w:r>
      <w:r w:rsidR="007D5252" w:rsidRPr="00FD6A90">
        <w:t xml:space="preserve"> реестр</w:t>
      </w:r>
      <w:r w:rsidR="007D5252" w:rsidRPr="00FD6A90">
        <w:t xml:space="preserve">а </w:t>
      </w:r>
      <w:r w:rsidR="007D5252" w:rsidRPr="00FD6A90">
        <w:t xml:space="preserve"> источников доходов бюджет</w:t>
      </w:r>
      <w:r w:rsidR="007D5252" w:rsidRPr="00FD6A90">
        <w:t>а МО ГО «Вуктыл»</w:t>
      </w:r>
      <w:r w:rsidR="007D5252" w:rsidRPr="00FD6A90">
        <w:t xml:space="preserve"> с 2017 года</w:t>
      </w:r>
      <w:r w:rsidR="007D5252" w:rsidRPr="00FD6A90">
        <w:t xml:space="preserve"> </w:t>
      </w:r>
      <w:r w:rsidR="007D5252" w:rsidRPr="00FD6A90">
        <w:t>при составлении бюджета МО ГО «Вуктыл»  на 2018 год</w:t>
      </w:r>
      <w:r w:rsidR="00F00C93" w:rsidRPr="00F00C93">
        <w:rPr>
          <w:b/>
          <w:i/>
        </w:rPr>
        <w:t xml:space="preserve"> </w:t>
      </w:r>
      <w:r w:rsidR="00F00C93" w:rsidRPr="00F00C93">
        <w:t>и плановый период 2019 и 2020 годов</w:t>
      </w:r>
      <w:r w:rsidR="007D5252" w:rsidRPr="00F00C93">
        <w:t>.</w:t>
      </w:r>
    </w:p>
    <w:p w:rsidR="00AB310A" w:rsidRDefault="00AB310A" w:rsidP="005E6D6C">
      <w:pPr>
        <w:pStyle w:val="ConsPlusNormal"/>
        <w:ind w:firstLine="567"/>
        <w:jc w:val="both"/>
      </w:pPr>
      <w:proofErr w:type="gramStart"/>
      <w:r>
        <w:t xml:space="preserve">Тем не менее, п.1 данного проекта </w:t>
      </w:r>
      <w:r w:rsidR="00347201">
        <w:t xml:space="preserve">изложен некорректно, т.к. ст.7 и п.9 ст.28 являются составной частью Положения </w:t>
      </w:r>
      <w:r w:rsidR="00347201" w:rsidRPr="00FD6A90">
        <w:t>о бюджетном процессе в муниципальном образовании городского округа «Вуктыл»</w:t>
      </w:r>
      <w:r w:rsidR="00347201">
        <w:t xml:space="preserve">,  </w:t>
      </w:r>
      <w:r w:rsidR="000B16B3">
        <w:t xml:space="preserve">а </w:t>
      </w:r>
      <w:r w:rsidR="00347201">
        <w:t xml:space="preserve">не решения </w:t>
      </w:r>
      <w:r w:rsidR="00347201" w:rsidRPr="00FD6A90">
        <w:t xml:space="preserve">Совета ГО «Вуктыл» от 07.06.2016 №74 </w:t>
      </w:r>
      <w:r w:rsidR="00347201">
        <w:t xml:space="preserve">, в связи с чем, </w:t>
      </w:r>
      <w:r w:rsidR="00347201" w:rsidRPr="00FD6A90">
        <w:rPr>
          <w:rFonts w:eastAsia="Times New Roman"/>
          <w:lang w:eastAsia="ru-RU"/>
        </w:rPr>
        <w:t xml:space="preserve"> </w:t>
      </w:r>
      <w:r w:rsidR="00347201">
        <w:t xml:space="preserve">предлагаем п.1 данного проекта </w:t>
      </w:r>
      <w:r>
        <w:t>изложить в следующей редакции:</w:t>
      </w:r>
      <w:proofErr w:type="gramEnd"/>
    </w:p>
    <w:p w:rsidR="00AB310A" w:rsidRPr="00AB310A" w:rsidRDefault="00AB310A" w:rsidP="00AB310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B310A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Pr="00AB310A"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proofErr w:type="gramStart"/>
      <w:r w:rsidRPr="00AB310A">
        <w:rPr>
          <w:rFonts w:ascii="Times New Roman" w:hAnsi="Times New Roman" w:cs="Times New Roman"/>
          <w:b/>
          <w:i/>
          <w:sz w:val="24"/>
          <w:szCs w:val="24"/>
        </w:rPr>
        <w:t xml:space="preserve">Установить, что положения </w:t>
      </w:r>
      <w:hyperlink r:id="rId13" w:history="1">
        <w:r w:rsidRPr="00AB310A">
          <w:rPr>
            <w:rFonts w:ascii="Times New Roman" w:hAnsi="Times New Roman" w:cs="Times New Roman"/>
            <w:b/>
            <w:i/>
            <w:sz w:val="24"/>
            <w:szCs w:val="24"/>
          </w:rPr>
          <w:t>статьи 7</w:t>
        </w:r>
      </w:hyperlink>
      <w:r w:rsidRPr="00AB310A">
        <w:rPr>
          <w:rFonts w:ascii="Times New Roman" w:hAnsi="Times New Roman" w:cs="Times New Roman"/>
          <w:b/>
          <w:i/>
          <w:sz w:val="24"/>
          <w:szCs w:val="24"/>
        </w:rPr>
        <w:t>, пункта 9 статьи 28 Положения о бюджетном процессе в муниципальном образовании городского округа «Вуктыл»</w:t>
      </w:r>
      <w:r w:rsidRPr="00AB310A">
        <w:rPr>
          <w:rFonts w:ascii="Times New Roman" w:hAnsi="Times New Roman" w:cs="Times New Roman"/>
          <w:b/>
          <w:i/>
          <w:sz w:val="24"/>
          <w:szCs w:val="24"/>
        </w:rPr>
        <w:t>, утвержденного р</w:t>
      </w:r>
      <w:r w:rsidRPr="00AB310A">
        <w:rPr>
          <w:rFonts w:ascii="Times New Roman" w:hAnsi="Times New Roman" w:cs="Times New Roman"/>
          <w:b/>
          <w:i/>
          <w:sz w:val="24"/>
          <w:szCs w:val="24"/>
        </w:rPr>
        <w:t>ешени</w:t>
      </w:r>
      <w:r w:rsidRPr="00AB310A">
        <w:rPr>
          <w:rFonts w:ascii="Times New Roman" w:hAnsi="Times New Roman" w:cs="Times New Roman"/>
          <w:b/>
          <w:i/>
          <w:sz w:val="24"/>
          <w:szCs w:val="24"/>
        </w:rPr>
        <w:t>ем</w:t>
      </w:r>
      <w:r w:rsidRPr="00AB310A">
        <w:rPr>
          <w:rFonts w:ascii="Times New Roman" w:hAnsi="Times New Roman" w:cs="Times New Roman"/>
          <w:b/>
          <w:i/>
          <w:sz w:val="24"/>
          <w:szCs w:val="24"/>
        </w:rPr>
        <w:t xml:space="preserve"> Совета городского округа «Вуктыл» от  07 июня 2016 года №74 применяются к правоотношениям, возникающим при составлении и исполнении бюджета муниципального образования городского округа «Вуктыл» начиная с бюджета на 2018 год и плановый период 2019 и 2020 годов.</w:t>
      </w:r>
      <w:r w:rsidRPr="00AB310A">
        <w:rPr>
          <w:rFonts w:ascii="Times New Roman" w:hAnsi="Times New Roman" w:cs="Times New Roman"/>
          <w:b/>
          <w:i/>
          <w:sz w:val="24"/>
          <w:szCs w:val="24"/>
        </w:rPr>
        <w:t>».</w:t>
      </w:r>
      <w:proofErr w:type="gramEnd"/>
    </w:p>
    <w:p w:rsidR="00666E02" w:rsidRPr="008C6DC4" w:rsidRDefault="00666E02" w:rsidP="00666E02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8C6DC4">
        <w:rPr>
          <w:rFonts w:ascii="Times New Roman" w:hAnsi="Times New Roman"/>
          <w:bCs/>
          <w:sz w:val="24"/>
          <w:szCs w:val="24"/>
        </w:rPr>
        <w:t xml:space="preserve">На основании вышеизложенного рекомендуем </w:t>
      </w:r>
      <w:r>
        <w:rPr>
          <w:rFonts w:ascii="Times New Roman" w:hAnsi="Times New Roman"/>
          <w:bCs/>
          <w:sz w:val="24"/>
          <w:szCs w:val="24"/>
        </w:rPr>
        <w:t xml:space="preserve">разработчику проекта решения и Совету ГО «Вуктыл» </w:t>
      </w:r>
      <w:r w:rsidRPr="008C6DC4">
        <w:rPr>
          <w:rFonts w:ascii="Times New Roman" w:hAnsi="Times New Roman"/>
          <w:bCs/>
          <w:sz w:val="24"/>
          <w:szCs w:val="24"/>
        </w:rPr>
        <w:t xml:space="preserve">принять к сведению </w:t>
      </w:r>
      <w:r>
        <w:rPr>
          <w:rFonts w:ascii="Times New Roman" w:hAnsi="Times New Roman"/>
          <w:bCs/>
          <w:sz w:val="24"/>
          <w:szCs w:val="24"/>
        </w:rPr>
        <w:t>вышеуказанное предложение</w:t>
      </w:r>
      <w:r w:rsidRPr="008C6DC4">
        <w:rPr>
          <w:rFonts w:ascii="Times New Roman" w:hAnsi="Times New Roman"/>
          <w:bCs/>
          <w:sz w:val="24"/>
          <w:szCs w:val="24"/>
        </w:rPr>
        <w:t>.</w:t>
      </w:r>
    </w:p>
    <w:p w:rsidR="0029140D" w:rsidRPr="00FD6A90" w:rsidRDefault="0029140D" w:rsidP="0029140D">
      <w:pPr>
        <w:pStyle w:val="ConsNormal"/>
        <w:widowControl/>
        <w:tabs>
          <w:tab w:val="left" w:pos="1800"/>
        </w:tabs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29140D" w:rsidRPr="00FD6A90" w:rsidRDefault="0029140D" w:rsidP="0029140D">
      <w:pPr>
        <w:pStyle w:val="ConsNormal"/>
        <w:widowControl/>
        <w:tabs>
          <w:tab w:val="left" w:pos="1800"/>
        </w:tabs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29140D" w:rsidRPr="00FD6A90" w:rsidRDefault="0029140D" w:rsidP="0029140D">
      <w:pPr>
        <w:pStyle w:val="ConsNormal"/>
        <w:widowControl/>
        <w:tabs>
          <w:tab w:val="left" w:pos="1800"/>
        </w:tabs>
        <w:ind w:firstLine="0"/>
        <w:jc w:val="both"/>
        <w:rPr>
          <w:rFonts w:ascii="Times New Roman" w:hAnsi="Times New Roman"/>
          <w:bCs/>
          <w:sz w:val="24"/>
          <w:szCs w:val="24"/>
        </w:rPr>
      </w:pPr>
      <w:r w:rsidRPr="00FD6A90">
        <w:rPr>
          <w:rFonts w:ascii="Times New Roman" w:hAnsi="Times New Roman"/>
          <w:bCs/>
          <w:sz w:val="24"/>
          <w:szCs w:val="24"/>
        </w:rPr>
        <w:t>Председатель</w:t>
      </w:r>
    </w:p>
    <w:p w:rsidR="0071594C" w:rsidRPr="002B4DF0" w:rsidRDefault="0029140D" w:rsidP="00666E02">
      <w:pPr>
        <w:pStyle w:val="ConsNormal"/>
        <w:widowControl/>
        <w:tabs>
          <w:tab w:val="left" w:pos="1800"/>
        </w:tabs>
        <w:ind w:firstLine="0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FD6A90">
        <w:rPr>
          <w:rFonts w:ascii="Times New Roman" w:hAnsi="Times New Roman"/>
          <w:bCs/>
          <w:sz w:val="24"/>
          <w:szCs w:val="24"/>
        </w:rPr>
        <w:t>КСП  ГО «Вуктыл»</w:t>
      </w:r>
      <w:r w:rsidRPr="00FD6A90">
        <w:rPr>
          <w:rFonts w:ascii="Times New Roman" w:hAnsi="Times New Roman"/>
          <w:bCs/>
          <w:sz w:val="24"/>
          <w:szCs w:val="24"/>
        </w:rPr>
        <w:tab/>
      </w:r>
      <w:r w:rsidRPr="00FD6A90">
        <w:rPr>
          <w:rFonts w:ascii="Times New Roman" w:hAnsi="Times New Roman"/>
          <w:bCs/>
          <w:sz w:val="24"/>
          <w:szCs w:val="24"/>
        </w:rPr>
        <w:tab/>
      </w:r>
      <w:r w:rsidRPr="00FD6A90">
        <w:rPr>
          <w:rFonts w:ascii="Times New Roman" w:hAnsi="Times New Roman"/>
          <w:bCs/>
          <w:sz w:val="24"/>
          <w:szCs w:val="24"/>
        </w:rPr>
        <w:tab/>
      </w:r>
      <w:r w:rsidRPr="00FD6A90">
        <w:rPr>
          <w:rFonts w:ascii="Times New Roman" w:hAnsi="Times New Roman"/>
          <w:bCs/>
          <w:sz w:val="24"/>
          <w:szCs w:val="24"/>
        </w:rPr>
        <w:tab/>
      </w:r>
      <w:r w:rsidRPr="00FD6A90">
        <w:rPr>
          <w:rFonts w:ascii="Times New Roman" w:hAnsi="Times New Roman"/>
          <w:bCs/>
          <w:sz w:val="24"/>
          <w:szCs w:val="24"/>
        </w:rPr>
        <w:tab/>
        <w:t xml:space="preserve">                        </w:t>
      </w:r>
      <w:r w:rsidRPr="00FD6A90">
        <w:rPr>
          <w:rFonts w:ascii="Times New Roman" w:hAnsi="Times New Roman"/>
          <w:bCs/>
          <w:sz w:val="24"/>
          <w:szCs w:val="24"/>
        </w:rPr>
        <w:tab/>
      </w:r>
      <w:r w:rsidRPr="00FD6A90">
        <w:rPr>
          <w:rFonts w:ascii="Times New Roman" w:hAnsi="Times New Roman"/>
          <w:bCs/>
          <w:sz w:val="24"/>
          <w:szCs w:val="24"/>
        </w:rPr>
        <w:tab/>
        <w:t xml:space="preserve">В.В. </w:t>
      </w:r>
      <w:proofErr w:type="spellStart"/>
      <w:r w:rsidRPr="00FD6A90">
        <w:rPr>
          <w:rFonts w:ascii="Times New Roman" w:hAnsi="Times New Roman"/>
          <w:bCs/>
          <w:sz w:val="24"/>
          <w:szCs w:val="24"/>
        </w:rPr>
        <w:t>Демянчук</w:t>
      </w:r>
      <w:proofErr w:type="spellEnd"/>
      <w:r w:rsidRPr="00FD6A90">
        <w:rPr>
          <w:rFonts w:ascii="Times New Roman" w:hAnsi="Times New Roman"/>
          <w:bCs/>
          <w:sz w:val="24"/>
          <w:szCs w:val="24"/>
        </w:rPr>
        <w:t xml:space="preserve"> </w:t>
      </w:r>
    </w:p>
    <w:sectPr w:rsidR="0071594C" w:rsidRPr="002B4DF0" w:rsidSect="00023AF4">
      <w:headerReference w:type="default" r:id="rId14"/>
      <w:footerReference w:type="default" r:id="rId15"/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784" w:rsidRDefault="00852784" w:rsidP="003C3A84">
      <w:pPr>
        <w:spacing w:after="0" w:line="240" w:lineRule="auto"/>
      </w:pPr>
      <w:r>
        <w:separator/>
      </w:r>
    </w:p>
  </w:endnote>
  <w:endnote w:type="continuationSeparator" w:id="0">
    <w:p w:rsidR="00852784" w:rsidRDefault="00852784" w:rsidP="003C3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4E6" w:rsidRDefault="00E804E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784" w:rsidRDefault="00852784" w:rsidP="003C3A84">
      <w:pPr>
        <w:spacing w:after="0" w:line="240" w:lineRule="auto"/>
      </w:pPr>
      <w:r>
        <w:separator/>
      </w:r>
    </w:p>
  </w:footnote>
  <w:footnote w:type="continuationSeparator" w:id="0">
    <w:p w:rsidR="00852784" w:rsidRDefault="00852784" w:rsidP="003C3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DF1" w:rsidRDefault="005F6DF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B1908"/>
    <w:multiLevelType w:val="hybridMultilevel"/>
    <w:tmpl w:val="1340C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694F66"/>
    <w:multiLevelType w:val="hybridMultilevel"/>
    <w:tmpl w:val="AA32ECCE"/>
    <w:lvl w:ilvl="0" w:tplc="0419000D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>
    <w:nsid w:val="5B201830"/>
    <w:multiLevelType w:val="hybridMultilevel"/>
    <w:tmpl w:val="75F81D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652521"/>
    <w:multiLevelType w:val="hybridMultilevel"/>
    <w:tmpl w:val="41DCE3A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2ED"/>
    <w:rsid w:val="000046C6"/>
    <w:rsid w:val="00023AF4"/>
    <w:rsid w:val="000245A7"/>
    <w:rsid w:val="000248A2"/>
    <w:rsid w:val="00036591"/>
    <w:rsid w:val="000A772F"/>
    <w:rsid w:val="000B0210"/>
    <w:rsid w:val="000B16B3"/>
    <w:rsid w:val="000D47FC"/>
    <w:rsid w:val="000D6667"/>
    <w:rsid w:val="000E426E"/>
    <w:rsid w:val="000E756B"/>
    <w:rsid w:val="0010384D"/>
    <w:rsid w:val="001118D6"/>
    <w:rsid w:val="00182062"/>
    <w:rsid w:val="001D73E6"/>
    <w:rsid w:val="002167B2"/>
    <w:rsid w:val="002503B8"/>
    <w:rsid w:val="00254475"/>
    <w:rsid w:val="0026450B"/>
    <w:rsid w:val="00264E16"/>
    <w:rsid w:val="00265594"/>
    <w:rsid w:val="002742ED"/>
    <w:rsid w:val="0029140D"/>
    <w:rsid w:val="002B306E"/>
    <w:rsid w:val="002B4DF0"/>
    <w:rsid w:val="002D1472"/>
    <w:rsid w:val="002E34AE"/>
    <w:rsid w:val="002F3042"/>
    <w:rsid w:val="00347201"/>
    <w:rsid w:val="00377C40"/>
    <w:rsid w:val="00385359"/>
    <w:rsid w:val="0038604F"/>
    <w:rsid w:val="003B7B01"/>
    <w:rsid w:val="003C3A84"/>
    <w:rsid w:val="003F1DF2"/>
    <w:rsid w:val="004057FA"/>
    <w:rsid w:val="00424596"/>
    <w:rsid w:val="0045050A"/>
    <w:rsid w:val="004760F0"/>
    <w:rsid w:val="004B0AA6"/>
    <w:rsid w:val="00514ABD"/>
    <w:rsid w:val="00524398"/>
    <w:rsid w:val="0052742D"/>
    <w:rsid w:val="00546FF7"/>
    <w:rsid w:val="00547C4C"/>
    <w:rsid w:val="005616B7"/>
    <w:rsid w:val="00587F2C"/>
    <w:rsid w:val="005B7ADA"/>
    <w:rsid w:val="005E6D6C"/>
    <w:rsid w:val="005F5CFF"/>
    <w:rsid w:val="005F6DF1"/>
    <w:rsid w:val="00612C3C"/>
    <w:rsid w:val="0062312E"/>
    <w:rsid w:val="00623865"/>
    <w:rsid w:val="006457D2"/>
    <w:rsid w:val="00666E02"/>
    <w:rsid w:val="0067140A"/>
    <w:rsid w:val="00671B9C"/>
    <w:rsid w:val="00676AEF"/>
    <w:rsid w:val="00697F59"/>
    <w:rsid w:val="006B2B58"/>
    <w:rsid w:val="0071594C"/>
    <w:rsid w:val="007165EB"/>
    <w:rsid w:val="00737982"/>
    <w:rsid w:val="0076439A"/>
    <w:rsid w:val="007D5252"/>
    <w:rsid w:val="007E589B"/>
    <w:rsid w:val="007F354A"/>
    <w:rsid w:val="00813937"/>
    <w:rsid w:val="00833733"/>
    <w:rsid w:val="00852784"/>
    <w:rsid w:val="00855354"/>
    <w:rsid w:val="00881F87"/>
    <w:rsid w:val="00905BE5"/>
    <w:rsid w:val="0092228D"/>
    <w:rsid w:val="00922619"/>
    <w:rsid w:val="00995E00"/>
    <w:rsid w:val="00A5193A"/>
    <w:rsid w:val="00AA0BE2"/>
    <w:rsid w:val="00AB310A"/>
    <w:rsid w:val="00AC37FD"/>
    <w:rsid w:val="00AE3593"/>
    <w:rsid w:val="00B3657C"/>
    <w:rsid w:val="00B57C6F"/>
    <w:rsid w:val="00BC303A"/>
    <w:rsid w:val="00BC43D3"/>
    <w:rsid w:val="00BE0C21"/>
    <w:rsid w:val="00BE20E2"/>
    <w:rsid w:val="00C136B9"/>
    <w:rsid w:val="00C1485D"/>
    <w:rsid w:val="00C23F52"/>
    <w:rsid w:val="00C372AC"/>
    <w:rsid w:val="00C8399F"/>
    <w:rsid w:val="00C912AF"/>
    <w:rsid w:val="00CA2544"/>
    <w:rsid w:val="00CB00E6"/>
    <w:rsid w:val="00CD1EC9"/>
    <w:rsid w:val="00CD20BA"/>
    <w:rsid w:val="00D10A85"/>
    <w:rsid w:val="00D6195D"/>
    <w:rsid w:val="00D97501"/>
    <w:rsid w:val="00DB1B69"/>
    <w:rsid w:val="00DB2995"/>
    <w:rsid w:val="00DC0CFB"/>
    <w:rsid w:val="00DF51FA"/>
    <w:rsid w:val="00E22940"/>
    <w:rsid w:val="00E643C3"/>
    <w:rsid w:val="00E804E6"/>
    <w:rsid w:val="00E93C64"/>
    <w:rsid w:val="00EB4074"/>
    <w:rsid w:val="00EE1A52"/>
    <w:rsid w:val="00F00C93"/>
    <w:rsid w:val="00F506E0"/>
    <w:rsid w:val="00FA43A8"/>
    <w:rsid w:val="00FB57F5"/>
    <w:rsid w:val="00FD6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A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3A84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3C3A84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3C3A84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3C3A84"/>
    <w:rPr>
      <w:vertAlign w:val="superscript"/>
    </w:rPr>
  </w:style>
  <w:style w:type="paragraph" w:styleId="a8">
    <w:name w:val="List Paragraph"/>
    <w:basedOn w:val="a"/>
    <w:uiPriority w:val="34"/>
    <w:qFormat/>
    <w:rsid w:val="007F354A"/>
    <w:pPr>
      <w:ind w:left="720"/>
      <w:contextualSpacing/>
    </w:pPr>
  </w:style>
  <w:style w:type="paragraph" w:styleId="a9">
    <w:name w:val="endnote text"/>
    <w:basedOn w:val="a"/>
    <w:link w:val="aa"/>
    <w:uiPriority w:val="99"/>
    <w:semiHidden/>
    <w:unhideWhenUsed/>
    <w:rsid w:val="00424596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424596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424596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5F6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F6DF1"/>
  </w:style>
  <w:style w:type="paragraph" w:styleId="ae">
    <w:name w:val="footer"/>
    <w:basedOn w:val="a"/>
    <w:link w:val="af"/>
    <w:uiPriority w:val="99"/>
    <w:unhideWhenUsed/>
    <w:rsid w:val="005F6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F6DF1"/>
  </w:style>
  <w:style w:type="paragraph" w:customStyle="1" w:styleId="ConsPlusNormal">
    <w:name w:val="ConsPlusNormal"/>
    <w:rsid w:val="005E6D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E22940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A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3A84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3C3A84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3C3A84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3C3A84"/>
    <w:rPr>
      <w:vertAlign w:val="superscript"/>
    </w:rPr>
  </w:style>
  <w:style w:type="paragraph" w:styleId="a8">
    <w:name w:val="List Paragraph"/>
    <w:basedOn w:val="a"/>
    <w:uiPriority w:val="34"/>
    <w:qFormat/>
    <w:rsid w:val="007F354A"/>
    <w:pPr>
      <w:ind w:left="720"/>
      <w:contextualSpacing/>
    </w:pPr>
  </w:style>
  <w:style w:type="paragraph" w:styleId="a9">
    <w:name w:val="endnote text"/>
    <w:basedOn w:val="a"/>
    <w:link w:val="aa"/>
    <w:uiPriority w:val="99"/>
    <w:semiHidden/>
    <w:unhideWhenUsed/>
    <w:rsid w:val="00424596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424596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424596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5F6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F6DF1"/>
  </w:style>
  <w:style w:type="paragraph" w:styleId="ae">
    <w:name w:val="footer"/>
    <w:basedOn w:val="a"/>
    <w:link w:val="af"/>
    <w:uiPriority w:val="99"/>
    <w:unhideWhenUsed/>
    <w:rsid w:val="005F6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F6DF1"/>
  </w:style>
  <w:style w:type="paragraph" w:customStyle="1" w:styleId="ConsPlusNormal">
    <w:name w:val="ConsPlusNormal"/>
    <w:rsid w:val="005E6D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E22940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7AAD48BE6974A7C681B745C4FC214BD0E31DCC09CD4BBF7B1BF044A88626309DCA02C363A27S5S0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7AAD48BE6974A7C681B745C4FC214BD0E31DCC09CD4BBF7B1BF044A88626309DCA02C363A27S5S0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F84027FEABBA6A7B1D469C0D992B0DFF61D5E6D211216B987B26306D00EF3940DkCL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9F84027FEABBA6A7B1D469C0D992B0DFF61D5E6D211216B987B26306D00EF3940DkC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A3B35-8A08-4587-8BBB-2A4F443FD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Мячина Наталья Николаевна</dc:creator>
  <cp:keywords/>
  <dc:description/>
  <cp:lastModifiedBy>Демянчук Виктория Викторовна</cp:lastModifiedBy>
  <cp:revision>16</cp:revision>
  <cp:lastPrinted>2016-12-05T08:16:00Z</cp:lastPrinted>
  <dcterms:created xsi:type="dcterms:W3CDTF">2016-12-05T07:27:00Z</dcterms:created>
  <dcterms:modified xsi:type="dcterms:W3CDTF">2016-12-05T08:27:00Z</dcterms:modified>
</cp:coreProperties>
</file>